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4F92" w14:textId="77777777" w:rsidR="000D074A" w:rsidRPr="000D074A" w:rsidRDefault="000D074A" w:rsidP="000D074A">
      <w:pPr>
        <w:bidi/>
        <w:jc w:val="center"/>
        <w:rPr>
          <w:rFonts w:ascii="Times New Roman" w:hAnsi="Times New Roman" w:cs="B Nazanin"/>
          <w:b/>
          <w:bCs/>
          <w:color w:val="0070C0"/>
          <w:sz w:val="44"/>
          <w:szCs w:val="44"/>
          <w:rtl/>
          <w:lang w:bidi="fa-IR"/>
        </w:rPr>
      </w:pPr>
      <w:r w:rsidRPr="000D074A">
        <w:rPr>
          <w:rFonts w:ascii="Times New Roman" w:hAnsi="Times New Roman" w:cs="B Nazanin" w:hint="cs"/>
          <w:b/>
          <w:bCs/>
          <w:color w:val="0070C0"/>
          <w:sz w:val="44"/>
          <w:szCs w:val="44"/>
          <w:rtl/>
          <w:lang w:bidi="fa-IR"/>
        </w:rPr>
        <w:t>فراخوان اعطای گرنت طرحهای حوزه هوش مصنوعی</w:t>
      </w:r>
    </w:p>
    <w:p w14:paraId="76A95E37" w14:textId="77777777" w:rsidR="000D074A" w:rsidRDefault="000D074A" w:rsidP="000D074A">
      <w:pPr>
        <w:bidi/>
        <w:jc w:val="center"/>
        <w:rPr>
          <w:rFonts w:ascii="Times New Roman" w:hAnsi="Times New Roman" w:cs="B Nazanin"/>
          <w:b/>
          <w:bCs/>
          <w:color w:val="0070C0"/>
          <w:sz w:val="44"/>
          <w:szCs w:val="44"/>
          <w:rtl/>
          <w:lang w:bidi="fa-IR"/>
        </w:rPr>
      </w:pPr>
      <w:r w:rsidRPr="000D074A">
        <w:rPr>
          <w:rFonts w:ascii="Times New Roman" w:hAnsi="Times New Roman" w:cs="B Nazanin" w:hint="cs"/>
          <w:b/>
          <w:bCs/>
          <w:color w:val="0070C0"/>
          <w:sz w:val="44"/>
          <w:szCs w:val="44"/>
          <w:rtl/>
          <w:lang w:bidi="fa-IR"/>
        </w:rPr>
        <w:t>دانشگاه علوم پزشکی اصفهان</w:t>
      </w:r>
    </w:p>
    <w:p w14:paraId="5A905D70" w14:textId="77777777" w:rsidR="000D074A" w:rsidRPr="002E45D8" w:rsidRDefault="002E45D8" w:rsidP="002E45D8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E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ویژه اعضای هیات علمی دانشگاهها</w:t>
      </w:r>
    </w:p>
    <w:p w14:paraId="6F5D7C75" w14:textId="77777777" w:rsidR="002E45D8" w:rsidRPr="002E45D8" w:rsidRDefault="002E45D8" w:rsidP="002E45D8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E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اعطای گرنت تا سقف یک میلیارد تومان</w:t>
      </w:r>
    </w:p>
    <w:p w14:paraId="707C8E7C" w14:textId="77777777" w:rsidR="002E45D8" w:rsidRPr="002E45D8" w:rsidRDefault="002E45D8" w:rsidP="002E45D8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E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امکان ثبت شرکت و استقرار در پارک علم و فناوری سلامت دانشگاه</w:t>
      </w:r>
    </w:p>
    <w:p w14:paraId="75732028" w14:textId="77777777" w:rsidR="002E45D8" w:rsidRPr="002E45D8" w:rsidRDefault="002E45D8" w:rsidP="002E45D8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E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فرایند حداکثر 18 ماهه از مرحله تصویب، عقد قرارداد، واریز مبلغ تا ارائه گزارش نهایی</w:t>
      </w:r>
    </w:p>
    <w:p w14:paraId="5CA59B23" w14:textId="77777777" w:rsidR="002E45D8" w:rsidRDefault="002E45D8" w:rsidP="002E45D8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2E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پرداخت 70 درصد بودجه در ابتدای عقد قرارداد (با فاصله زمانی حداکثر 3 ماهه)</w:t>
      </w:r>
    </w:p>
    <w:p w14:paraId="583D6A40" w14:textId="77777777" w:rsidR="00521E8B" w:rsidRPr="00521E8B" w:rsidRDefault="00521E8B" w:rsidP="00521E8B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4721FF9A" w14:textId="77777777" w:rsidR="000D074A" w:rsidRPr="00C12333" w:rsidRDefault="002E45D8" w:rsidP="000D074A">
      <w:pPr>
        <w:bidi/>
        <w:jc w:val="both"/>
        <w:rPr>
          <w:rFonts w:ascii="Times New Roman" w:hAnsi="Times New Roman" w:cs="B Nazanin"/>
          <w:b/>
          <w:bCs/>
          <w:color w:val="0070C0"/>
          <w:sz w:val="28"/>
          <w:szCs w:val="28"/>
          <w:u w:val="single"/>
          <w:rtl/>
          <w:lang w:bidi="fa-IR"/>
        </w:rPr>
      </w:pPr>
      <w:r w:rsidRPr="00C12333">
        <w:rPr>
          <w:rFonts w:ascii="Times New Roman" w:hAnsi="Times New Roman"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زمانبندی فراخوان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5D8" w:rsidRPr="002E45D8" w14:paraId="567E44E9" w14:textId="77777777" w:rsidTr="002E45D8">
        <w:tc>
          <w:tcPr>
            <w:tcW w:w="4675" w:type="dxa"/>
          </w:tcPr>
          <w:p w14:paraId="7E57956D" w14:textId="77777777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اعلام فراخوان</w:t>
            </w:r>
          </w:p>
        </w:tc>
        <w:tc>
          <w:tcPr>
            <w:tcW w:w="4675" w:type="dxa"/>
          </w:tcPr>
          <w:p w14:paraId="010C78AD" w14:textId="6AA24623" w:rsidR="002E45D8" w:rsidRPr="002E45D8" w:rsidRDefault="00AF5B04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28 بهمن</w:t>
            </w:r>
            <w:r w:rsidR="002E45D8"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1404</w:t>
            </w:r>
          </w:p>
        </w:tc>
      </w:tr>
      <w:tr w:rsidR="002E45D8" w:rsidRPr="002E45D8" w14:paraId="1EDA9B80" w14:textId="77777777" w:rsidTr="002E45D8">
        <w:tc>
          <w:tcPr>
            <w:tcW w:w="4675" w:type="dxa"/>
          </w:tcPr>
          <w:p w14:paraId="45268419" w14:textId="77777777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مهلت ارسال پروپوزال</w:t>
            </w:r>
          </w:p>
        </w:tc>
        <w:tc>
          <w:tcPr>
            <w:tcW w:w="4675" w:type="dxa"/>
          </w:tcPr>
          <w:p w14:paraId="71A69622" w14:textId="73CCBC12" w:rsidR="002E45D8" w:rsidRPr="002E45D8" w:rsidRDefault="00AF5B04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31 </w:t>
            </w:r>
            <w:r w:rsidR="00F7576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اردیبهشت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1405</w:t>
            </w:r>
          </w:p>
        </w:tc>
      </w:tr>
      <w:tr w:rsidR="002E45D8" w:rsidRPr="002E45D8" w14:paraId="3D0E33A6" w14:textId="77777777" w:rsidTr="002E45D8">
        <w:tc>
          <w:tcPr>
            <w:tcW w:w="4675" w:type="dxa"/>
          </w:tcPr>
          <w:p w14:paraId="438C4ECC" w14:textId="77777777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اعلام نتایج داوری</w:t>
            </w:r>
          </w:p>
        </w:tc>
        <w:tc>
          <w:tcPr>
            <w:tcW w:w="4675" w:type="dxa"/>
          </w:tcPr>
          <w:p w14:paraId="78B7C504" w14:textId="116344B3" w:rsidR="002E45D8" w:rsidRPr="002E45D8" w:rsidRDefault="00AF5B04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 </w:t>
            </w:r>
            <w:r w:rsidR="00F7576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1405</w:t>
            </w:r>
          </w:p>
        </w:tc>
      </w:tr>
      <w:tr w:rsidR="002E45D8" w:rsidRPr="002E45D8" w14:paraId="1B4B531B" w14:textId="77777777" w:rsidTr="002E45D8">
        <w:tc>
          <w:tcPr>
            <w:tcW w:w="4675" w:type="dxa"/>
          </w:tcPr>
          <w:p w14:paraId="64E03142" w14:textId="77777777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عقد قرارداد</w:t>
            </w:r>
          </w:p>
        </w:tc>
        <w:tc>
          <w:tcPr>
            <w:tcW w:w="4675" w:type="dxa"/>
          </w:tcPr>
          <w:p w14:paraId="07CE9589" w14:textId="2BD28FF0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 </w:t>
            </w:r>
            <w:r w:rsidR="00F7576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  <w:r w:rsidR="00AF5B04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1405</w:t>
            </w:r>
          </w:p>
        </w:tc>
      </w:tr>
      <w:tr w:rsidR="002E45D8" w:rsidRPr="002E45D8" w14:paraId="28460818" w14:textId="77777777" w:rsidTr="002E45D8">
        <w:tc>
          <w:tcPr>
            <w:tcW w:w="4675" w:type="dxa"/>
          </w:tcPr>
          <w:p w14:paraId="33BFFE56" w14:textId="77777777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پایان قرارداد و ارسال گزارش نهایی</w:t>
            </w:r>
          </w:p>
        </w:tc>
        <w:tc>
          <w:tcPr>
            <w:tcW w:w="4675" w:type="dxa"/>
          </w:tcPr>
          <w:p w14:paraId="678D06AD" w14:textId="05299F1D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 </w:t>
            </w:r>
            <w:r w:rsidR="00F7576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140</w:t>
            </w:r>
            <w:r w:rsidR="00AF5B04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</w:tbl>
    <w:p w14:paraId="2AF4BCBF" w14:textId="77777777" w:rsidR="00521E8B" w:rsidRDefault="00521E8B" w:rsidP="00521E8B">
      <w:pPr>
        <w:bidi/>
        <w:jc w:val="both"/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</w:pPr>
    </w:p>
    <w:p w14:paraId="09F9A78F" w14:textId="77777777" w:rsidR="002E45D8" w:rsidRPr="002E45D8" w:rsidRDefault="002E45D8" w:rsidP="002E45D8">
      <w:pPr>
        <w:bidi/>
        <w:jc w:val="both"/>
        <w:rPr>
          <w:rFonts w:ascii="Times New Roman" w:hAnsi="Times New Roman" w:cs="B Nazanin"/>
          <w:b/>
          <w:bCs/>
          <w:color w:val="0070C0"/>
          <w:sz w:val="28"/>
          <w:szCs w:val="28"/>
          <w:u w:val="single"/>
          <w:rtl/>
          <w:lang w:bidi="fa-IR"/>
        </w:rPr>
      </w:pPr>
      <w:r w:rsidRPr="002E45D8">
        <w:rPr>
          <w:rFonts w:ascii="Times New Roman" w:hAnsi="Times New Roman"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موضوعات فراخوان:</w:t>
      </w:r>
    </w:p>
    <w:p w14:paraId="499DC6F4" w14:textId="77777777" w:rsidR="002D1A6D" w:rsidRPr="00E63C35" w:rsidRDefault="002F689C" w:rsidP="002E45D8">
      <w:pPr>
        <w:bidi/>
        <w:jc w:val="both"/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</w:pPr>
      <w:r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>دستیار پزشک</w:t>
      </w:r>
      <w:r w:rsidR="00A83044">
        <w:rPr>
          <w:rFonts w:ascii="Times New Roman" w:hAnsi="Times New Roman" w:cs="B Nazanin" w:hint="cs"/>
          <w:b/>
          <w:bCs/>
          <w:color w:val="0070C0"/>
          <w:sz w:val="28"/>
          <w:szCs w:val="28"/>
          <w:rtl/>
          <w:lang w:bidi="fa-IR"/>
        </w:rPr>
        <w:t>، پرستار</w:t>
      </w:r>
      <w:r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 xml:space="preserve"> یا بیمار:</w:t>
      </w:r>
    </w:p>
    <w:p w14:paraId="44E66CB6" w14:textId="77777777" w:rsidR="00F716C0" w:rsidRPr="00DE0378" w:rsidRDefault="00F716C0" w:rsidP="005A1E9A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ایجاد گزارش پزشکی در تصویربرداری با استفاده از  گزارش صوتی پزشک و داده های متنی مرتبط</w:t>
      </w:r>
    </w:p>
    <w:p w14:paraId="56E55570" w14:textId="77777777" w:rsidR="0017529E" w:rsidRPr="00B535CF" w:rsidRDefault="0017529E" w:rsidP="002E45D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تبدیل گفتار پرستاران به مستندات ساختاریافته پرونده الکترونیک سلامت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(EHR)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و کاهش بار اداری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370B82EE" w14:textId="77777777" w:rsidR="003F4459" w:rsidRPr="00DE0378" w:rsidRDefault="003F4459" w:rsidP="003F4459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توسعه سیستم‌های هوشمند برای پیش‌بینی و هشدار زودهنگام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 xml:space="preserve"> در بخش‌های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ICU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یا پرستاری در منزل، با تحلیل پیوسته داده‌های حیاتی</w:t>
      </w:r>
    </w:p>
    <w:p w14:paraId="4FAAA4C0" w14:textId="77777777" w:rsidR="00B2081F" w:rsidRPr="00DE0378" w:rsidRDefault="00B2081F" w:rsidP="00B2081F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طراحی سیستم‌های تصمیم‌یار برای برنامه‌ریزی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بهینه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موقعیت ایمپلنت و هدایت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در حین جراحی با استفاده از ادغام داده‌های تصویربرداری و بینایی ماشین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607F2DBE" w14:textId="77777777" w:rsidR="002253DD" w:rsidRPr="00DE0378" w:rsidRDefault="00A03848" w:rsidP="002253D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lastRenderedPageBreak/>
        <w:t>ادغام مدل‌های زبانی بزرگ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(LLMs)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در سیستم‌های سلامت برای خلاصه‌سازی پرونده بیمار، تولید گزارش و کمک به تصمیم‌گیری بالینی</w:t>
      </w:r>
      <w:r w:rsidR="002253DD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(مانند تفسیر نوار قلب و تصاویر یا سیگنالهای دریافت شده)</w:t>
      </w:r>
    </w:p>
    <w:p w14:paraId="0A0AC39E" w14:textId="77777777" w:rsidR="00244FE5" w:rsidRPr="00DE0378" w:rsidRDefault="00C80C65" w:rsidP="00D26BD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طراحی و پیاده سازی اپلیکیشن هوشمند پذیرش و ترخیص بیمار (مخصوص مراجعات اورژانس و بیماران سرپایی)</w:t>
      </w:r>
    </w:p>
    <w:p w14:paraId="59FF45F6" w14:textId="77777777" w:rsidR="00244FE5" w:rsidRPr="00DE0378" w:rsidRDefault="00A71972" w:rsidP="00D26BD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طراحی و پیاده سازی </w:t>
      </w:r>
      <w:r w:rsidR="00C80C65"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سامانه هوشمند پیگیری پس از ترخیص بیمار</w:t>
      </w:r>
    </w:p>
    <w:p w14:paraId="312BC5BC" w14:textId="77777777" w:rsidR="00185AFE" w:rsidRPr="00DE0378" w:rsidRDefault="00DA551C" w:rsidP="00185AFE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بازی‌های هوشمند توانبخشی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مانند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طراحی سیستم‌های مبتنی بر بینایی کامپیوتر و سنسور برای ایجاد محیط‌های تعاملی و بازی‌وار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(Gamified)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که پروتکل‌های فیزیوتراپی و کاردرمانی را در خانه نظارت و هدایت می‌کنند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774D8F31" w14:textId="77777777" w:rsidR="00641D01" w:rsidRPr="00DE0378" w:rsidRDefault="00185AFE" w:rsidP="00185AFE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ارزیابی عینی پیشرفت با حسگرهای پوشیدنی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در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بیماران توانبخشی به صورت عینی و خارج از کلینیک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757B3918" w14:textId="77777777" w:rsidR="00597B97" w:rsidRPr="00DE0378" w:rsidRDefault="00597B97" w:rsidP="00597B9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ت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غذیه شخصی‌شد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ه با ارایه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پلیکیشن‌های هوشمند که با استفاده از داده‌های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فنوتیپیک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 xml:space="preserve">فرد 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(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مانند میکروبیوم، پروفایل متابولیک، داده‌های پوشیدنی) و ترجیحات غذایی، توصیه‌های غذایی و رژیم‌های درمانی کاملاً شخصی‌سازی‌شده ارائه می‌دهند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134A35F2" w14:textId="77777777" w:rsidR="00857FB6" w:rsidRPr="000321C9" w:rsidRDefault="00C80C65" w:rsidP="003048E4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>تشخیص</w:t>
      </w:r>
      <w:r w:rsidR="000237A0">
        <w:rPr>
          <w:rFonts w:ascii="Times New Roman" w:hAnsi="Times New Roman" w:cs="B Nazanin" w:hint="cs"/>
          <w:b/>
          <w:bCs/>
          <w:color w:val="0070C0"/>
          <w:sz w:val="28"/>
          <w:szCs w:val="28"/>
          <w:rtl/>
          <w:lang w:bidi="fa-IR"/>
        </w:rPr>
        <w:t xml:space="preserve"> بیماریها</w:t>
      </w:r>
      <w:r w:rsidR="000321C9" w:rsidRPr="00E63C35">
        <w:rPr>
          <w:rFonts w:ascii="Times New Roman" w:hAnsi="Times New Roman" w:cs="B Nazanin" w:hint="cs"/>
          <w:b/>
          <w:bCs/>
          <w:color w:val="0070C0"/>
          <w:sz w:val="28"/>
          <w:szCs w:val="28"/>
          <w:rtl/>
          <w:lang w:bidi="fa-IR"/>
        </w:rPr>
        <w:t>:</w:t>
      </w:r>
      <w:r w:rsidR="000321C9" w:rsidRPr="00E34AF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0321C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هرگونه تشخیص </w:t>
      </w:r>
      <w:r w:rsidR="00DC1162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و آنالیز </w:t>
      </w:r>
      <w:r w:rsidR="000321C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بیماری </w:t>
      </w:r>
      <w:r w:rsidRPr="000321C9">
        <w:rPr>
          <w:rFonts w:ascii="Times New Roman" w:hAnsi="Times New Roman" w:cs="B Nazanin"/>
          <w:sz w:val="24"/>
          <w:szCs w:val="24"/>
          <w:rtl/>
          <w:lang w:bidi="fa-IR"/>
        </w:rPr>
        <w:t>با استفاده از الگوریتم</w:t>
      </w:r>
      <w:r w:rsidRPr="000321C9">
        <w:rPr>
          <w:rFonts w:ascii="Times New Roman" w:hAnsi="Times New Roman" w:cs="B Nazanin"/>
          <w:sz w:val="24"/>
          <w:szCs w:val="24"/>
          <w:rtl/>
          <w:lang w:bidi="fa-IR"/>
        </w:rPr>
        <w:softHyphen/>
        <w:t xml:space="preserve">های هوش مصنوعی روی </w:t>
      </w:r>
      <w:r w:rsidR="000321C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انواع </w:t>
      </w:r>
      <w:r w:rsidRPr="000321C9">
        <w:rPr>
          <w:rFonts w:ascii="Times New Roman" w:hAnsi="Times New Roman" w:cs="B Nazanin"/>
          <w:sz w:val="24"/>
          <w:szCs w:val="24"/>
          <w:rtl/>
          <w:lang w:bidi="fa-IR"/>
        </w:rPr>
        <w:t>داده</w:t>
      </w:r>
      <w:r w:rsidRPr="000321C9">
        <w:rPr>
          <w:rFonts w:ascii="Times New Roman" w:hAnsi="Times New Roman" w:cs="B Nazanin"/>
          <w:sz w:val="24"/>
          <w:szCs w:val="24"/>
          <w:rtl/>
          <w:lang w:bidi="fa-IR"/>
        </w:rPr>
        <w:softHyphen/>
        <w:t>های پزشکی (سیگنال، تصویر و ...)</w:t>
      </w:r>
      <w:r w:rsidR="00CE283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مانند:</w:t>
      </w:r>
    </w:p>
    <w:p w14:paraId="210451DE" w14:textId="77777777" w:rsidR="00EF3E68" w:rsidRPr="007D6F25" w:rsidRDefault="00B51DCE" w:rsidP="00776077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>تشخیص شدت یک بیماری برای پیشنهاد روش درمانی مناسب</w:t>
      </w:r>
      <w:r w:rsidR="00EE64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(در</w:t>
      </w:r>
      <w:r w:rsidR="0077607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بیماریهایی مانند صرع، دیابت، روماتوییدی و</w:t>
      </w:r>
      <w:r w:rsidR="006957F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یا </w:t>
      </w:r>
      <w:r w:rsidR="0077607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...)</w:t>
      </w:r>
    </w:p>
    <w:p w14:paraId="3DC57A08" w14:textId="77777777" w:rsidR="00F27CD3" w:rsidRDefault="00F27CD3" w:rsidP="00AA096D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>بکارگیری هوش مصنوعی در تشخیص، طبق</w:t>
      </w:r>
      <w:r w:rsidR="005C3FC3">
        <w:rPr>
          <w:rFonts w:ascii="Times New Roman" w:hAnsi="Times New Roman" w:cs="B Nazanin" w:hint="cs"/>
          <w:sz w:val="24"/>
          <w:szCs w:val="24"/>
          <w:rtl/>
          <w:lang w:bidi="fa-IR"/>
        </w:rPr>
        <w:t>ه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بندی</w:t>
      </w:r>
      <w:r w:rsidR="00AA096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و 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>بخش بندی ضایعاتی مانند تومورهای سرطانی در تصاویر مختلف پزشکی</w:t>
      </w:r>
    </w:p>
    <w:p w14:paraId="5BE74A37" w14:textId="77777777" w:rsidR="00CC2787" w:rsidRPr="00DE0378" w:rsidRDefault="00CC2787" w:rsidP="00CC2787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غربالگری و تشخیص خودکار پاتولوژی‌های دندانی</w:t>
      </w:r>
    </w:p>
    <w:p w14:paraId="5316FA7E" w14:textId="77777777" w:rsidR="00D02712" w:rsidRPr="007D6F25" w:rsidRDefault="00857FB6" w:rsidP="00C12333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>پیش بینی</w:t>
      </w:r>
      <w:r w:rsidR="00E35AE9" w:rsidRPr="00E63C35">
        <w:rPr>
          <w:rFonts w:ascii="Times New Roman" w:hAnsi="Times New Roman" w:cs="B Nazanin" w:hint="cs"/>
          <w:b/>
          <w:bCs/>
          <w:color w:val="0070C0"/>
          <w:sz w:val="28"/>
          <w:szCs w:val="28"/>
          <w:rtl/>
          <w:lang w:bidi="fa-IR"/>
        </w:rPr>
        <w:t xml:space="preserve"> بیماری</w:t>
      </w:r>
      <w:r w:rsidR="00E35AE9"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softHyphen/>
      </w:r>
      <w:r w:rsidR="00E35AE9" w:rsidRPr="00E63C35">
        <w:rPr>
          <w:rFonts w:ascii="Times New Roman" w:hAnsi="Times New Roman" w:cs="B Nazanin" w:hint="cs"/>
          <w:b/>
          <w:bCs/>
          <w:color w:val="0070C0"/>
          <w:sz w:val="28"/>
          <w:szCs w:val="28"/>
          <w:rtl/>
          <w:lang w:bidi="fa-IR"/>
        </w:rPr>
        <w:t>ها</w:t>
      </w:r>
      <w:r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>:</w:t>
      </w:r>
      <w:r w:rsidR="00F0731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D02712"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استفاده از روشهای مختلف هوش مصنوعی در پیش بینی </w:t>
      </w:r>
      <w:r w:rsidR="003734BE" w:rsidRPr="007D6F25">
        <w:rPr>
          <w:rFonts w:ascii="Times New Roman" w:hAnsi="Times New Roman" w:cs="B Nazanin"/>
          <w:sz w:val="24"/>
          <w:szCs w:val="24"/>
          <w:rtl/>
          <w:lang w:bidi="fa-IR"/>
        </w:rPr>
        <w:t>و تشخیص زودهنگام</w:t>
      </w:r>
      <w:r w:rsidR="006B0EBB"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D02712" w:rsidRPr="007D6F25">
        <w:rPr>
          <w:rFonts w:ascii="Times New Roman" w:hAnsi="Times New Roman" w:cs="B Nazanin"/>
          <w:sz w:val="24"/>
          <w:szCs w:val="24"/>
          <w:rtl/>
          <w:lang w:bidi="fa-IR"/>
        </w:rPr>
        <w:t>بیماریها (مانند ابتلا به دیابت، سرطان</w:t>
      </w:r>
      <w:r w:rsidR="00EF3E68"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، آسم </w:t>
      </w:r>
      <w:r w:rsidR="00D02712"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و ...)</w:t>
      </w:r>
      <w:r w:rsidR="0037122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یا</w:t>
      </w:r>
      <w:r w:rsidR="00D02712"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پیش بینی پاسخ به درمان</w:t>
      </w:r>
      <w:r w:rsidR="00C1233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06638D">
        <w:rPr>
          <w:rFonts w:ascii="Times New Roman" w:hAnsi="Times New Roman" w:cs="B Nazanin" w:hint="cs"/>
          <w:sz w:val="24"/>
          <w:szCs w:val="24"/>
          <w:rtl/>
          <w:lang w:bidi="fa-IR"/>
        </w:rPr>
        <w:t>مانند:</w:t>
      </w:r>
    </w:p>
    <w:p w14:paraId="33949DCC" w14:textId="77777777" w:rsidR="005D6907" w:rsidRPr="007D6F25" w:rsidRDefault="005D6907" w:rsidP="00D8724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eastAsia="Times New Roman" w:hAnsi="Times New Roman" w:cs="B Nazanin"/>
          <w:sz w:val="24"/>
          <w:szCs w:val="24"/>
          <w:rtl/>
          <w:lang w:eastAsia="en-CA"/>
        </w:rPr>
        <w:t xml:space="preserve">توسعه مدل‌های هوش مصنوعی برای پیش‌بینی </w:t>
      </w:r>
      <w:r w:rsidR="00D8724B">
        <w:rPr>
          <w:rFonts w:ascii="Times New Roman" w:eastAsia="Times New Roman" w:hAnsi="Times New Roman" w:cs="B Nazanin" w:hint="cs"/>
          <w:sz w:val="24"/>
          <w:szCs w:val="24"/>
          <w:rtl/>
          <w:lang w:eastAsia="en-CA"/>
        </w:rPr>
        <w:t>شخصی</w:t>
      </w:r>
      <w:r w:rsidRPr="007D6F25">
        <w:rPr>
          <w:rFonts w:ascii="Times New Roman" w:eastAsia="Times New Roman" w:hAnsi="Times New Roman" w:cs="B Nazanin"/>
          <w:sz w:val="24"/>
          <w:szCs w:val="24"/>
          <w:rtl/>
          <w:lang w:eastAsia="en-CA"/>
        </w:rPr>
        <w:t xml:space="preserve"> شده</w:t>
      </w:r>
      <w:r w:rsidRPr="007D6F25">
        <w:rPr>
          <w:rFonts w:ascii="Times New Roman" w:eastAsia="Times New Roman" w:hAnsi="Times New Roman" w:cs="B Nazanin"/>
          <w:sz w:val="24"/>
          <w:szCs w:val="24"/>
          <w:lang w:eastAsia="en-CA"/>
        </w:rPr>
        <w:t xml:space="preserve"> (Personalized) </w:t>
      </w:r>
      <w:r w:rsidRPr="007D6F25">
        <w:rPr>
          <w:rFonts w:ascii="Times New Roman" w:eastAsia="Times New Roman" w:hAnsi="Times New Roman" w:cs="B Nazanin"/>
          <w:sz w:val="24"/>
          <w:szCs w:val="24"/>
          <w:rtl/>
          <w:lang w:eastAsia="en-CA"/>
        </w:rPr>
        <w:t>عوارض جانبی داروها</w:t>
      </w:r>
    </w:p>
    <w:p w14:paraId="677675C5" w14:textId="77777777" w:rsidR="00101573" w:rsidRPr="00DA16CC" w:rsidRDefault="00101573" w:rsidP="00101573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eastAsia="Times New Roman" w:hAnsi="Times New Roman" w:cs="B Nazanin"/>
          <w:sz w:val="24"/>
          <w:szCs w:val="24"/>
          <w:rtl/>
          <w:lang w:eastAsia="en-CA"/>
        </w:rPr>
        <w:t>پیش‌بینی زودهنگام بیماری‌های عصبی-مغزی (مثل آلزایمر، پارکینسون) با تلفیق داده‌های تصویربرداری</w:t>
      </w:r>
      <w:r w:rsidRPr="007D6F25">
        <w:rPr>
          <w:rFonts w:ascii="Times New Roman" w:eastAsia="Times New Roman" w:hAnsi="Times New Roman" w:cs="B Nazanin"/>
          <w:sz w:val="24"/>
          <w:szCs w:val="24"/>
          <w:lang w:eastAsia="en-CA"/>
        </w:rPr>
        <w:t xml:space="preserve"> MRI/fMRI</w:t>
      </w:r>
      <w:r w:rsidR="00125208">
        <w:rPr>
          <w:rFonts w:ascii="Times New Roman" w:eastAsia="Times New Roman" w:hAnsi="Times New Roman" w:cs="B Nazanin" w:hint="cs"/>
          <w:sz w:val="24"/>
          <w:szCs w:val="24"/>
          <w:rtl/>
          <w:lang w:eastAsia="en-CA"/>
        </w:rPr>
        <w:t>، تصاویر چشم</w:t>
      </w:r>
      <w:r w:rsidRPr="007D6F25">
        <w:rPr>
          <w:rFonts w:ascii="Times New Roman" w:eastAsia="Times New Roman" w:hAnsi="Times New Roman" w:cs="B Nazanin"/>
          <w:sz w:val="24"/>
          <w:szCs w:val="24"/>
          <w:lang w:eastAsia="en-CA"/>
        </w:rPr>
        <w:t xml:space="preserve"> </w:t>
      </w:r>
      <w:r w:rsidRPr="007D6F25">
        <w:rPr>
          <w:rFonts w:ascii="Times New Roman" w:eastAsia="Times New Roman" w:hAnsi="Times New Roman" w:cs="B Nazanin"/>
          <w:sz w:val="24"/>
          <w:szCs w:val="24"/>
          <w:rtl/>
          <w:lang w:eastAsia="en-CA"/>
        </w:rPr>
        <w:t>و داده‌های کلینیکی</w:t>
      </w:r>
    </w:p>
    <w:p w14:paraId="4690FE87" w14:textId="77777777" w:rsidR="00DA16CC" w:rsidRPr="00B535CF" w:rsidRDefault="00DA16CC" w:rsidP="00625E7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 w:bidi="fa-IR"/>
        </w:rPr>
      </w:pPr>
      <w:r w:rsidRPr="00E62013">
        <w:rPr>
          <w:rFonts w:ascii="Times New Roman" w:eastAsia="Times New Roman" w:hAnsi="Times New Roman" w:cs="B Nazanin"/>
          <w:color w:val="00B050"/>
          <w:sz w:val="24"/>
          <w:szCs w:val="24"/>
          <w:rtl/>
          <w:lang w:eastAsia="en-CA"/>
        </w:rPr>
        <w:t>پ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یش‌بینی همه‌گیری‌ها</w:t>
      </w:r>
      <w:r w:rsidR="00711562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: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توسعه مدل‌های هوش مصنوعی برای پیش‌بینی بروز و شیوع بیماری‌های عفونی</w:t>
      </w:r>
      <w:r w:rsidR="00711562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 xml:space="preserve">با ادغام داده‌های </w:t>
      </w:r>
      <w:r w:rsidR="00711562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مختلف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 xml:space="preserve"> (داده‌های بالینی، جستجوی آنلاین، شبکه‌های اجتماعی</w:t>
      </w:r>
      <w:r w:rsidR="00711562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و ..)</w:t>
      </w:r>
    </w:p>
    <w:p w14:paraId="43815377" w14:textId="77777777" w:rsidR="00DA16CC" w:rsidRPr="00DE0378" w:rsidRDefault="00FB53F8" w:rsidP="00DA16CC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ت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شخیص زودهنگام پوسیدگی، بیماری پریودنتال، و ضایعات پاتولوژیک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دندانی</w:t>
      </w:r>
      <w:r w:rsidR="00455333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.</w:t>
      </w:r>
    </w:p>
    <w:p w14:paraId="536BCE93" w14:textId="77777777" w:rsidR="002B5432" w:rsidRDefault="002B5432" w:rsidP="004031E2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تحلیل داده‌های عظیم پزشکی و دارویی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برای شناسایی الگوهای تداخلات دارویی نادر و عوارض جانبی که در کارآزمایی‌های بالینی شناسایی نشده‌اند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69E0CF24" w14:textId="77777777" w:rsidR="00521E8B" w:rsidRPr="00DE0378" w:rsidRDefault="00521E8B" w:rsidP="00521E8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</w:p>
    <w:p w14:paraId="70778DF0" w14:textId="77777777" w:rsidR="00C77ED5" w:rsidRPr="00DE0378" w:rsidRDefault="00EC00E0" w:rsidP="00EC00E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</w:pPr>
      <w:r w:rsidRPr="00DE0378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>آموزش پزشکی</w:t>
      </w:r>
    </w:p>
    <w:p w14:paraId="358D25AD" w14:textId="77777777" w:rsidR="00EC00E0" w:rsidRPr="00DE0378" w:rsidRDefault="00C334F6" w:rsidP="00C334F6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color w:val="000000" w:themeColor="text1"/>
          <w:sz w:val="27"/>
          <w:szCs w:val="27"/>
          <w:lang w:eastAsia="en-CA"/>
        </w:rPr>
      </w:pPr>
      <w:r w:rsidRPr="00DE0378">
        <w:rPr>
          <w:rFonts w:ascii="Times New Roman" w:eastAsia="Times New Roman" w:hAnsi="Times New Roman" w:cs="B Nazanin" w:hint="cs"/>
          <w:color w:val="000000" w:themeColor="text1"/>
          <w:sz w:val="27"/>
          <w:szCs w:val="27"/>
          <w:rtl/>
          <w:lang w:eastAsia="en-CA"/>
        </w:rPr>
        <w:lastRenderedPageBreak/>
        <w:t>طراحی پلتفرم</w:t>
      </w:r>
      <w:r w:rsidRPr="00DE0378">
        <w:rPr>
          <w:rFonts w:ascii="Times New Roman" w:eastAsia="Times New Roman" w:hAnsi="Times New Roman" w:cs="B Nazanin"/>
          <w:color w:val="000000" w:themeColor="text1"/>
          <w:sz w:val="27"/>
          <w:szCs w:val="27"/>
          <w:rtl/>
          <w:lang w:eastAsia="en-CA"/>
        </w:rPr>
        <w:softHyphen/>
      </w:r>
      <w:r w:rsidRPr="00DE0378">
        <w:rPr>
          <w:rFonts w:ascii="Times New Roman" w:eastAsia="Times New Roman" w:hAnsi="Times New Roman" w:cs="B Nazanin" w:hint="cs"/>
          <w:color w:val="000000" w:themeColor="text1"/>
          <w:sz w:val="27"/>
          <w:szCs w:val="27"/>
          <w:rtl/>
          <w:lang w:eastAsia="en-CA"/>
        </w:rPr>
        <w:t>های</w:t>
      </w:r>
      <w:r w:rsidR="00755287" w:rsidRPr="00DE0378">
        <w:rPr>
          <w:rFonts w:ascii="Times New Roman" w:eastAsia="Times New Roman" w:hAnsi="Times New Roman" w:cs="B Nazanin" w:hint="cs"/>
          <w:color w:val="000000" w:themeColor="text1"/>
          <w:sz w:val="27"/>
          <w:szCs w:val="27"/>
          <w:rtl/>
          <w:lang w:eastAsia="en-CA"/>
        </w:rPr>
        <w:t xml:space="preserve"> آموزش در حوزه های مختلف مرتبط با 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7"/>
          <w:szCs w:val="27"/>
          <w:rtl/>
          <w:lang w:eastAsia="en-CA"/>
        </w:rPr>
        <w:t>کادر درمان</w:t>
      </w:r>
      <w:r w:rsidR="00755287" w:rsidRPr="00DE0378">
        <w:rPr>
          <w:rFonts w:ascii="Times New Roman" w:eastAsia="Times New Roman" w:hAnsi="Times New Roman" w:cs="B Nazanin" w:hint="cs"/>
          <w:color w:val="000000" w:themeColor="text1"/>
          <w:sz w:val="27"/>
          <w:szCs w:val="27"/>
          <w:rtl/>
          <w:lang w:eastAsia="en-CA"/>
        </w:rPr>
        <w:t xml:space="preserve"> استفاده از هوش مصنوعی.</w:t>
      </w:r>
      <w:r w:rsidR="00EC00E0" w:rsidRPr="00DE0378">
        <w:rPr>
          <w:rFonts w:ascii="Times New Roman" w:eastAsia="Times New Roman" w:hAnsi="Times New Roman" w:cs="B Nazanin"/>
          <w:color w:val="000000" w:themeColor="text1"/>
          <w:sz w:val="27"/>
          <w:szCs w:val="27"/>
          <w:lang w:eastAsia="en-CA"/>
        </w:rPr>
        <w:t xml:space="preserve"> </w:t>
      </w:r>
    </w:p>
    <w:p w14:paraId="02EB307F" w14:textId="77777777" w:rsidR="00EC00E0" w:rsidRPr="00DE0378" w:rsidRDefault="00EC00E0" w:rsidP="008A182D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شبیه‌ساز هوشمند آموزش جراحی</w:t>
      </w:r>
      <w:r w:rsidR="008A182D" w:rsidRPr="00DE037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ایجاد محیط‌های شبیه‌سازی واقعیت مجازی/افزوده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(VR/AR)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که با استفاده از هوش مصنوعی عملکرد ی</w:t>
      </w:r>
      <w:r w:rsidR="00704465"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ادگیرنده را تحلیل کرده و با</w:t>
      </w:r>
      <w:r w:rsidR="00704465" w:rsidRPr="00DE037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زخورد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ارائه می‌دهند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</w:p>
    <w:p w14:paraId="13B03907" w14:textId="77777777" w:rsidR="00EC00E0" w:rsidRPr="00DE0378" w:rsidRDefault="00EC00E0" w:rsidP="005912AA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آموزش شخصی‌سازی‌شده با هوش مصنوعی</w:t>
      </w:r>
      <w:r w:rsidR="005912AA" w:rsidRPr="00DE037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: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توسعه پلتفرم‌هایی که با تحلیل نقاط قوت و ضعف دانشجویان پزشکی (بر اساس</w:t>
      </w:r>
      <w:r w:rsidR="005912AA"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عملکرد در آزمون‌ها، شبیه‌سازها</w:t>
      </w:r>
      <w:r w:rsidR="005912AA" w:rsidRPr="00DE037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و ..)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مسیرهای یادگیری و محتوای آموزشی اختصاصی برای هر فرد ایجاد می‌کنند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</w:p>
    <w:p w14:paraId="6A88808F" w14:textId="77777777" w:rsidR="002614EC" w:rsidRPr="002F0C2D" w:rsidRDefault="002614EC" w:rsidP="002F0C2D">
      <w:pPr>
        <w:pStyle w:val="ListParagraph"/>
        <w:bidi/>
        <w:ind w:left="0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2F0C2D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>سایر:</w:t>
      </w:r>
      <w:r w:rsidR="002F0C2D" w:rsidRPr="002F0C2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F0C2D" w:rsidRPr="006E3AEB">
        <w:rPr>
          <w:rFonts w:ascii="Times New Roman" w:hAnsi="Times New Roman" w:cs="B Nazanin" w:hint="cs"/>
          <w:color w:val="0070C0"/>
          <w:sz w:val="24"/>
          <w:szCs w:val="24"/>
          <w:rtl/>
          <w:lang w:bidi="fa-IR"/>
        </w:rPr>
        <w:t>بکارگیری روشهای مبتنی بر هوش مصنوعی در حوزه سلامت و پزشکی</w:t>
      </w:r>
    </w:p>
    <w:p w14:paraId="11B8D594" w14:textId="77777777" w:rsidR="002D1A6D" w:rsidRPr="007D6F25" w:rsidRDefault="00551BB1" w:rsidP="002614EC">
      <w:pPr>
        <w:pStyle w:val="ListParagraph"/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</w:p>
    <w:p w14:paraId="7AE64A41" w14:textId="77777777" w:rsidR="00F45B2A" w:rsidRPr="007D6F25" w:rsidRDefault="00F45B2A" w:rsidP="00717F1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>افزایش کیفیت تصاویر</w:t>
      </w:r>
      <w:r w:rsidR="000D7B7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نویزدایی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سی تی اسکن به دست آمده در شرایط</w:t>
      </w:r>
      <w:r w:rsidRPr="007D6F25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کاهش توان اشعه  </w:t>
      </w:r>
    </w:p>
    <w:p w14:paraId="6FBBA85B" w14:textId="77777777" w:rsidR="00082205" w:rsidRPr="007D6F25" w:rsidRDefault="00082205" w:rsidP="00717F16">
      <w:pPr>
        <w:pStyle w:val="ListParagraph"/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0D3697EF" w14:textId="77777777" w:rsidR="00557433" w:rsidRDefault="00EA12E1" w:rsidP="00717F1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تبدیل تصاویر از مدالیته های مختلف به یکدیگر </w:t>
      </w:r>
      <w:r w:rsidR="005C56B6" w:rsidRPr="007D6F25">
        <w:rPr>
          <w:rFonts w:ascii="Times New Roman" w:hAnsi="Times New Roman" w:cs="B Nazanin"/>
          <w:sz w:val="24"/>
          <w:szCs w:val="24"/>
          <w:rtl/>
          <w:lang w:bidi="fa-IR"/>
        </w:rPr>
        <w:t>با استفاده از روشهای هوش مصنوعی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(</w:t>
      </w:r>
      <w:r w:rsidRPr="007D6F25">
        <w:rPr>
          <w:rFonts w:ascii="Times New Roman" w:hAnsi="Times New Roman" w:cs="B Nazanin"/>
          <w:sz w:val="24"/>
          <w:szCs w:val="24"/>
          <w:lang w:bidi="fa-IR"/>
        </w:rPr>
        <w:t>MRI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>‌</w:t>
      </w:r>
      <w:r w:rsidR="0046480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به </w:t>
      </w:r>
      <w:r w:rsidRPr="007D6F25">
        <w:rPr>
          <w:rFonts w:ascii="Times New Roman" w:hAnsi="Times New Roman" w:cs="B Nazanin"/>
          <w:sz w:val="24"/>
          <w:szCs w:val="24"/>
          <w:lang w:bidi="fa-IR"/>
        </w:rPr>
        <w:t>CT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یا مانند آن)</w:t>
      </w:r>
    </w:p>
    <w:p w14:paraId="026F5C75" w14:textId="77777777" w:rsidR="00A70B84" w:rsidRDefault="00A70B84" w:rsidP="00717F16">
      <w:pPr>
        <w:numPr>
          <w:ilvl w:val="0"/>
          <w:numId w:val="1"/>
        </w:numPr>
        <w:bidi/>
        <w:spacing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641D01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کنترل مبتنی بر بینایی ماشین خط تولید دارو</w:t>
      </w:r>
    </w:p>
    <w:p w14:paraId="053AA390" w14:textId="77777777" w:rsidR="004E2119" w:rsidRPr="00DE0378" w:rsidRDefault="004E2119" w:rsidP="00A64E0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پیش‌بینی برهمکنش‌های دارو-هدف، طراحی مولکول‌های نوین، و شناسایی ک</w:t>
      </w:r>
      <w:r w:rsidR="00A64E0B"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اربردهای جدید برای داروهای موجو</w:t>
      </w:r>
      <w:r w:rsidR="00A64E0B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د.</w:t>
      </w:r>
    </w:p>
    <w:p w14:paraId="35A1817D" w14:textId="77777777" w:rsidR="00DE2F31" w:rsidRPr="00B535CF" w:rsidRDefault="00DE2F31" w:rsidP="0065772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بهینه‌سازی نظام مراقبت بهداشت</w:t>
      </w:r>
      <w:r w:rsidR="0065772B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با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استفاده از هوش مصنوعی برای مدل‌سازی و بهینه‌سازی تخصیص منابع (تخت‌ها، نیروی انسانی، واکسن، دارو) در سطح ملی یا استانی برای افزایش کارایی و عدالت در دسترسی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0FF16F65" w14:textId="77777777" w:rsidR="00A70B84" w:rsidRPr="00DE0378" w:rsidRDefault="00597B97" w:rsidP="00992833">
      <w:pPr>
        <w:numPr>
          <w:ilvl w:val="0"/>
          <w:numId w:val="1"/>
        </w:numPr>
        <w:pBdr>
          <w:bottom w:val="single" w:sz="6" w:space="1" w:color="auto"/>
        </w:pBd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پایش و ایمنی غذا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با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استفاده از بینایی کامپیوتر و سنسورهای هوشمند برای شناسایی آلودگی‌های میکروبی، تقلبات غذایی، و بررسی کیفیت و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تازگی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مواد غذایی در طول زنجیره تأمین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3C4B3BD3" w14:textId="77777777" w:rsidR="00C12333" w:rsidRDefault="00C12333" w:rsidP="00C12333">
      <w:pPr>
        <w:pStyle w:val="ListParagraph"/>
        <w:bidi/>
        <w:jc w:val="both"/>
        <w:rPr>
          <w:rFonts w:ascii="Times New Roman" w:hAnsi="Times New Roman" w:cs="B Nazanin"/>
          <w:color w:val="0070C0"/>
          <w:sz w:val="28"/>
          <w:szCs w:val="28"/>
          <w:lang w:bidi="fa-IR"/>
        </w:rPr>
      </w:pPr>
    </w:p>
    <w:p w14:paraId="2D42E818" w14:textId="77777777" w:rsidR="00C12333" w:rsidRDefault="00C12333" w:rsidP="00C12333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70C0"/>
          <w:sz w:val="28"/>
          <w:szCs w:val="28"/>
          <w:lang w:bidi="fa-IR"/>
        </w:rPr>
      </w:pP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>طرحها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هوش مصنوع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م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با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 w:hint="eastAsia"/>
          <w:color w:val="0070C0"/>
          <w:sz w:val="28"/>
          <w:szCs w:val="28"/>
          <w:rtl/>
          <w:lang w:bidi="fa-IR"/>
        </w:rPr>
        <w:t>ست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از طر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 w:hint="eastAsia"/>
          <w:color w:val="0070C0"/>
          <w:sz w:val="28"/>
          <w:szCs w:val="28"/>
          <w:rtl/>
          <w:lang w:bidi="fa-IR"/>
        </w:rPr>
        <w:t>ق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سامانه پژوهش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 w:hint="eastAsia"/>
          <w:color w:val="0070C0"/>
          <w:sz w:val="28"/>
          <w:szCs w:val="28"/>
          <w:rtl/>
          <w:lang w:bidi="fa-IR"/>
        </w:rPr>
        <w:t>ار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دانشگاه علوم پزشک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اصفهان به عنوان طرح آزاد (با ق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 w:hint="eastAsia"/>
          <w:color w:val="0070C0"/>
          <w:sz w:val="28"/>
          <w:szCs w:val="28"/>
          <w:rtl/>
          <w:lang w:bidi="fa-IR"/>
        </w:rPr>
        <w:t>د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گرنت و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 w:hint="eastAsia"/>
          <w:color w:val="0070C0"/>
          <w:sz w:val="28"/>
          <w:szCs w:val="28"/>
          <w:rtl/>
          <w:lang w:bidi="fa-IR"/>
        </w:rPr>
        <w:t>ژه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هوش مصنوع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در انتها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عنوان طرح) ارسال گردند.</w:t>
      </w:r>
    </w:p>
    <w:p w14:paraId="7ACE9D68" w14:textId="77777777" w:rsidR="00C12333" w:rsidRPr="00C12333" w:rsidRDefault="00C12333" w:rsidP="00C12333">
      <w:pPr>
        <w:pStyle w:val="ListParagraph"/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</w:pPr>
    </w:p>
    <w:p w14:paraId="6379A3ED" w14:textId="77777777" w:rsidR="00C12333" w:rsidRPr="00C12333" w:rsidRDefault="00C12333" w:rsidP="00C12333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70C0"/>
          <w:sz w:val="28"/>
          <w:szCs w:val="28"/>
          <w:lang w:bidi="fa-IR"/>
        </w:rPr>
      </w:pP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 xml:space="preserve">جهت کسب اطلاعات بیشتر، دریافت آیین نامه و تمپلت پروپوزال به سایت </w:t>
      </w:r>
      <w:r w:rsidRPr="00C12333">
        <w:rPr>
          <w:rFonts w:ascii="Times New Roman" w:hAnsi="Times New Roman" w:cs="B Nazanin"/>
          <w:color w:val="0070C0"/>
          <w:sz w:val="28"/>
          <w:szCs w:val="28"/>
          <w:lang w:val="en-US" w:bidi="fa-IR"/>
        </w:rPr>
        <w:t>ai.mui.ac.ir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val="en-US" w:bidi="fa-IR"/>
        </w:rPr>
        <w:t xml:space="preserve"> مراجعه نمایید.</w:t>
      </w:r>
    </w:p>
    <w:p w14:paraId="4C92B2C2" w14:textId="77777777" w:rsidR="00C12333" w:rsidRPr="00C12333" w:rsidRDefault="00C12333" w:rsidP="00C12333">
      <w:pPr>
        <w:pStyle w:val="ListParagraph"/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</w:pPr>
    </w:p>
    <w:p w14:paraId="32E09964" w14:textId="77777777" w:rsidR="00C12333" w:rsidRDefault="00C12333" w:rsidP="00C12333">
      <w:pPr>
        <w:bidi/>
        <w:jc w:val="both"/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</w:pPr>
    </w:p>
    <w:p w14:paraId="6D694DCB" w14:textId="77777777" w:rsidR="00C12333" w:rsidRDefault="00C12333" w:rsidP="00C12333">
      <w:pPr>
        <w:bidi/>
        <w:jc w:val="both"/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</w:pPr>
    </w:p>
    <w:p w14:paraId="7BDA54FC" w14:textId="77777777" w:rsidR="00C12333" w:rsidRPr="00C12333" w:rsidRDefault="00C12333" w:rsidP="00C12333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C123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معاونت تحقیقات فناوری</w:t>
      </w:r>
      <w:r w:rsidRPr="00C12333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ab/>
      </w:r>
      <w:r w:rsidRPr="00C123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         </w:t>
      </w:r>
      <w:r w:rsidRPr="00C12333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ab/>
      </w:r>
      <w:r w:rsidRPr="00C123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ab/>
        <w:t>شورای راهبری هوش مصنوعی</w:t>
      </w:r>
    </w:p>
    <w:p w14:paraId="01FB4BA6" w14:textId="77777777" w:rsidR="00C12333" w:rsidRPr="00C12333" w:rsidRDefault="00C12333" w:rsidP="00C12333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C123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دانشگاه علوم پزشکی اصفهان                                                             دانشگاه علوم پزشکی اصفهان</w:t>
      </w:r>
    </w:p>
    <w:p w14:paraId="2091DBC6" w14:textId="77777777" w:rsidR="00C12333" w:rsidRPr="00C12333" w:rsidRDefault="00C12333" w:rsidP="00C12333">
      <w:pPr>
        <w:bidi/>
        <w:jc w:val="center"/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</w:pPr>
    </w:p>
    <w:sectPr w:rsidR="00C12333" w:rsidRPr="00C123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484"/>
    <w:multiLevelType w:val="hybridMultilevel"/>
    <w:tmpl w:val="4B3E156E"/>
    <w:lvl w:ilvl="0" w:tplc="95C08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2A4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183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82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5A6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F06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0E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783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86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361086"/>
    <w:multiLevelType w:val="hybridMultilevel"/>
    <w:tmpl w:val="35EAA5D0"/>
    <w:lvl w:ilvl="0" w:tplc="CFE07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9C5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98B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C02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C8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528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02B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24D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9AA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9F3884"/>
    <w:multiLevelType w:val="multilevel"/>
    <w:tmpl w:val="9BB4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E03BE"/>
    <w:multiLevelType w:val="hybridMultilevel"/>
    <w:tmpl w:val="73560B68"/>
    <w:lvl w:ilvl="0" w:tplc="F708A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6B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6A5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C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189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027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F04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064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21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9D41B9"/>
    <w:multiLevelType w:val="multilevel"/>
    <w:tmpl w:val="228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86433"/>
    <w:multiLevelType w:val="hybridMultilevel"/>
    <w:tmpl w:val="696A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2C3D"/>
    <w:multiLevelType w:val="multilevel"/>
    <w:tmpl w:val="D61E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A19B9"/>
    <w:multiLevelType w:val="hybridMultilevel"/>
    <w:tmpl w:val="B3C4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74AE4"/>
    <w:multiLevelType w:val="hybridMultilevel"/>
    <w:tmpl w:val="9EE67CE8"/>
    <w:lvl w:ilvl="0" w:tplc="5F92D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2A8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2E2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D2D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601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605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429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0C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503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8D36FF"/>
    <w:multiLevelType w:val="multilevel"/>
    <w:tmpl w:val="1D96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75755"/>
    <w:multiLevelType w:val="hybridMultilevel"/>
    <w:tmpl w:val="46046C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34D28"/>
    <w:multiLevelType w:val="hybridMultilevel"/>
    <w:tmpl w:val="61C07BE6"/>
    <w:lvl w:ilvl="0" w:tplc="B3CAE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C07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D4D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E9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C66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A07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E2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AB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8F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2447D1"/>
    <w:multiLevelType w:val="hybridMultilevel"/>
    <w:tmpl w:val="E1061D5C"/>
    <w:lvl w:ilvl="0" w:tplc="D552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6C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6A9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80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2D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168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E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B20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FC5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6015AD"/>
    <w:multiLevelType w:val="multilevel"/>
    <w:tmpl w:val="67C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821D0"/>
    <w:multiLevelType w:val="multilevel"/>
    <w:tmpl w:val="D23C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2329D"/>
    <w:multiLevelType w:val="hybridMultilevel"/>
    <w:tmpl w:val="E8AA4A74"/>
    <w:lvl w:ilvl="0" w:tplc="D64CE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365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AB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FA3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FC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A9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945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30C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0D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28237A9"/>
    <w:multiLevelType w:val="multilevel"/>
    <w:tmpl w:val="1960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6968A3"/>
    <w:multiLevelType w:val="multilevel"/>
    <w:tmpl w:val="27B6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252471">
    <w:abstractNumId w:val="7"/>
  </w:num>
  <w:num w:numId="2" w16cid:durableId="338853413">
    <w:abstractNumId w:val="2"/>
  </w:num>
  <w:num w:numId="3" w16cid:durableId="187916250">
    <w:abstractNumId w:val="1"/>
  </w:num>
  <w:num w:numId="4" w16cid:durableId="2021393096">
    <w:abstractNumId w:val="12"/>
  </w:num>
  <w:num w:numId="5" w16cid:durableId="783381456">
    <w:abstractNumId w:val="0"/>
  </w:num>
  <w:num w:numId="6" w16cid:durableId="93747587">
    <w:abstractNumId w:val="15"/>
  </w:num>
  <w:num w:numId="7" w16cid:durableId="1218932343">
    <w:abstractNumId w:val="3"/>
  </w:num>
  <w:num w:numId="8" w16cid:durableId="1598249228">
    <w:abstractNumId w:val="11"/>
  </w:num>
  <w:num w:numId="9" w16cid:durableId="1034616870">
    <w:abstractNumId w:val="8"/>
  </w:num>
  <w:num w:numId="10" w16cid:durableId="778064572">
    <w:abstractNumId w:val="16"/>
  </w:num>
  <w:num w:numId="11" w16cid:durableId="1248151385">
    <w:abstractNumId w:val="6"/>
  </w:num>
  <w:num w:numId="12" w16cid:durableId="639042009">
    <w:abstractNumId w:val="17"/>
  </w:num>
  <w:num w:numId="13" w16cid:durableId="1076628566">
    <w:abstractNumId w:val="14"/>
  </w:num>
  <w:num w:numId="14" w16cid:durableId="87165955">
    <w:abstractNumId w:val="9"/>
  </w:num>
  <w:num w:numId="15" w16cid:durableId="1306818979">
    <w:abstractNumId w:val="13"/>
  </w:num>
  <w:num w:numId="16" w16cid:durableId="1717386199">
    <w:abstractNumId w:val="4"/>
  </w:num>
  <w:num w:numId="17" w16cid:durableId="2040354670">
    <w:abstractNumId w:val="5"/>
  </w:num>
  <w:num w:numId="18" w16cid:durableId="1016225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0E"/>
    <w:rsid w:val="000237A0"/>
    <w:rsid w:val="000321C9"/>
    <w:rsid w:val="0006638D"/>
    <w:rsid w:val="00082205"/>
    <w:rsid w:val="000D074A"/>
    <w:rsid w:val="000D7B75"/>
    <w:rsid w:val="000F36E4"/>
    <w:rsid w:val="000F39F0"/>
    <w:rsid w:val="00101573"/>
    <w:rsid w:val="001146F1"/>
    <w:rsid w:val="00125208"/>
    <w:rsid w:val="0017529E"/>
    <w:rsid w:val="00185AFE"/>
    <w:rsid w:val="001C215B"/>
    <w:rsid w:val="00207283"/>
    <w:rsid w:val="00220BDD"/>
    <w:rsid w:val="002253DD"/>
    <w:rsid w:val="00244FE5"/>
    <w:rsid w:val="002611CC"/>
    <w:rsid w:val="002614EC"/>
    <w:rsid w:val="00276226"/>
    <w:rsid w:val="002B5432"/>
    <w:rsid w:val="002D1A6D"/>
    <w:rsid w:val="002D5371"/>
    <w:rsid w:val="002E45D8"/>
    <w:rsid w:val="002F0C2D"/>
    <w:rsid w:val="002F689C"/>
    <w:rsid w:val="00300EAD"/>
    <w:rsid w:val="003048E4"/>
    <w:rsid w:val="00371228"/>
    <w:rsid w:val="003734BE"/>
    <w:rsid w:val="003C755D"/>
    <w:rsid w:val="003C77F2"/>
    <w:rsid w:val="003F4459"/>
    <w:rsid w:val="004029A9"/>
    <w:rsid w:val="004031E2"/>
    <w:rsid w:val="00407DF3"/>
    <w:rsid w:val="00432626"/>
    <w:rsid w:val="00447476"/>
    <w:rsid w:val="00455333"/>
    <w:rsid w:val="0046480C"/>
    <w:rsid w:val="00467C0E"/>
    <w:rsid w:val="00475975"/>
    <w:rsid w:val="00495B13"/>
    <w:rsid w:val="004D1013"/>
    <w:rsid w:val="004E2119"/>
    <w:rsid w:val="004E42A6"/>
    <w:rsid w:val="00521E8B"/>
    <w:rsid w:val="00545128"/>
    <w:rsid w:val="00551BB1"/>
    <w:rsid w:val="00557433"/>
    <w:rsid w:val="005912AA"/>
    <w:rsid w:val="005974C5"/>
    <w:rsid w:val="00597B97"/>
    <w:rsid w:val="005A1E9A"/>
    <w:rsid w:val="005C3FC3"/>
    <w:rsid w:val="005C56B6"/>
    <w:rsid w:val="005D6907"/>
    <w:rsid w:val="00641D01"/>
    <w:rsid w:val="006432FC"/>
    <w:rsid w:val="0065772B"/>
    <w:rsid w:val="00661931"/>
    <w:rsid w:val="006957F9"/>
    <w:rsid w:val="006A5FD2"/>
    <w:rsid w:val="006B0EBB"/>
    <w:rsid w:val="006E3AEB"/>
    <w:rsid w:val="007035D6"/>
    <w:rsid w:val="00704465"/>
    <w:rsid w:val="00711562"/>
    <w:rsid w:val="00717F16"/>
    <w:rsid w:val="00755287"/>
    <w:rsid w:val="00775FEE"/>
    <w:rsid w:val="00776077"/>
    <w:rsid w:val="007D6F25"/>
    <w:rsid w:val="008438A1"/>
    <w:rsid w:val="00844DA2"/>
    <w:rsid w:val="00857FB6"/>
    <w:rsid w:val="008A182D"/>
    <w:rsid w:val="008B17A4"/>
    <w:rsid w:val="009507D6"/>
    <w:rsid w:val="00964B53"/>
    <w:rsid w:val="00971236"/>
    <w:rsid w:val="009946A0"/>
    <w:rsid w:val="009D735B"/>
    <w:rsid w:val="00A03848"/>
    <w:rsid w:val="00A64E0B"/>
    <w:rsid w:val="00A70B84"/>
    <w:rsid w:val="00A71972"/>
    <w:rsid w:val="00A71E9C"/>
    <w:rsid w:val="00A83044"/>
    <w:rsid w:val="00AA096D"/>
    <w:rsid w:val="00AC2ECF"/>
    <w:rsid w:val="00AF5B04"/>
    <w:rsid w:val="00B10FC9"/>
    <w:rsid w:val="00B2081F"/>
    <w:rsid w:val="00B2733F"/>
    <w:rsid w:val="00B37F66"/>
    <w:rsid w:val="00B47545"/>
    <w:rsid w:val="00B51DCE"/>
    <w:rsid w:val="00BA582B"/>
    <w:rsid w:val="00BE3DB1"/>
    <w:rsid w:val="00BE5764"/>
    <w:rsid w:val="00BF20B2"/>
    <w:rsid w:val="00C036C4"/>
    <w:rsid w:val="00C12333"/>
    <w:rsid w:val="00C334F6"/>
    <w:rsid w:val="00C729E9"/>
    <w:rsid w:val="00C77ED5"/>
    <w:rsid w:val="00C80C65"/>
    <w:rsid w:val="00CA2957"/>
    <w:rsid w:val="00CC2787"/>
    <w:rsid w:val="00CD2CCA"/>
    <w:rsid w:val="00CD470D"/>
    <w:rsid w:val="00CE2839"/>
    <w:rsid w:val="00D02712"/>
    <w:rsid w:val="00D04762"/>
    <w:rsid w:val="00D26BD1"/>
    <w:rsid w:val="00D34C75"/>
    <w:rsid w:val="00D8724B"/>
    <w:rsid w:val="00DA16CC"/>
    <w:rsid w:val="00DA551C"/>
    <w:rsid w:val="00DC1162"/>
    <w:rsid w:val="00DD51B8"/>
    <w:rsid w:val="00DE0378"/>
    <w:rsid w:val="00DE2F31"/>
    <w:rsid w:val="00E23F90"/>
    <w:rsid w:val="00E34AF2"/>
    <w:rsid w:val="00E35AE9"/>
    <w:rsid w:val="00E62013"/>
    <w:rsid w:val="00E63C35"/>
    <w:rsid w:val="00EA12E1"/>
    <w:rsid w:val="00EC00E0"/>
    <w:rsid w:val="00ED17DB"/>
    <w:rsid w:val="00EE6444"/>
    <w:rsid w:val="00EF3E68"/>
    <w:rsid w:val="00F07314"/>
    <w:rsid w:val="00F227A4"/>
    <w:rsid w:val="00F2668A"/>
    <w:rsid w:val="00F27CD3"/>
    <w:rsid w:val="00F45B2A"/>
    <w:rsid w:val="00F716C0"/>
    <w:rsid w:val="00F7576A"/>
    <w:rsid w:val="00F96FD7"/>
    <w:rsid w:val="00FB3188"/>
    <w:rsid w:val="00FB53F8"/>
    <w:rsid w:val="00FD0F27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CCC5"/>
  <w15:chartTrackingRefBased/>
  <w15:docId w15:val="{64EF42FE-3BF3-41ED-97FF-EC21E506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A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41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663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40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483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47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75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675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81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37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4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43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05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60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86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74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RES-khdrkhoshbakht</cp:lastModifiedBy>
  <cp:revision>143</cp:revision>
  <cp:lastPrinted>2025-09-21T05:15:00Z</cp:lastPrinted>
  <dcterms:created xsi:type="dcterms:W3CDTF">2025-09-03T10:21:00Z</dcterms:created>
  <dcterms:modified xsi:type="dcterms:W3CDTF">2026-04-11T08:40:00Z</dcterms:modified>
</cp:coreProperties>
</file>